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left"/>
        <w:rPr>
          <w:rFonts w:ascii="仿宋_GB2312" w:eastAsia="仿宋_GB2312"/>
          <w:szCs w:val="21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考生疫情防控承诺书</w:t>
      </w:r>
    </w:p>
    <w:p/>
    <w:p>
      <w:pPr>
        <w:spacing w:line="520" w:lineRule="exact"/>
        <w:ind w:firstLine="640" w:firstLineChars="200"/>
        <w:rPr>
          <w:rFonts w:ascii="仿宋_GB2312" w:hAnsi="仿宋" w:eastAsia="仿宋_GB2312" w:cs="Arial"/>
          <w:color w:val="444444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本人已认真阅读《2020年汕尾市人力资源和社会保障局公开招聘政府聘员面试公告》（以下简称《面试公告》），对照《面试公告》的要求，现对个人疫情防控信息真实，做出郑重承诺：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1.本人在“粤康码”所填报的信息全部真实、准确、完整，并对其真实性负责。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3.至考试近20天内，本人出国（境）、国内疫情中高风险地区旅居史及高风险人群接触史情况（据实在选项中打“√”）：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1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⑴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没有在国内疫情中高风险地区旅居史、没有出国（境）【   】；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2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⑵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有国内疫情中高风险地区旅居史【   】；有出国（境）【   】；有高风险人群接触史【   】；提供完成防疫隔离相关材料、核酸检查报告等：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3840" w:firstLineChars="1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承诺人（签名）：             </w:t>
      </w:r>
    </w:p>
    <w:p>
      <w:pPr>
        <w:spacing w:line="520" w:lineRule="exact"/>
        <w:ind w:firstLine="3840" w:firstLineChars="1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</w:p>
    <w:p>
      <w:pPr>
        <w:spacing w:line="520" w:lineRule="exact"/>
        <w:ind w:firstLine="5440" w:firstLineChars="1700"/>
      </w:pPr>
      <w:r>
        <w:rPr>
          <w:rFonts w:hint="eastAsia" w:ascii="仿宋_GB2312" w:hAnsi="仿宋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E12FA5"/>
    <w:rsid w:val="0004318B"/>
    <w:rsid w:val="00057EBF"/>
    <w:rsid w:val="000631A2"/>
    <w:rsid w:val="008D0248"/>
    <w:rsid w:val="009477D2"/>
    <w:rsid w:val="00B55F24"/>
    <w:rsid w:val="471B4103"/>
    <w:rsid w:val="6AE12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2020-06-30T02:57:00Z</dcterms:created>
  <dc:creator>南</dc:creator>
  <cp:lastModifiedBy>一筒君</cp:lastModifiedBy>
  <dcterms:modified xsi:type="dcterms:W3CDTF">2020-07-15T14:27:59Z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