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sz w:val="32"/>
          <w:szCs w:val="32"/>
        </w:rPr>
        <w:t>附件2</w:t>
      </w:r>
    </w:p>
    <w:p>
      <w:pPr>
        <w:widowControl/>
        <w:spacing w:line="520" w:lineRule="exact"/>
        <w:ind w:right="48"/>
        <w:jc w:val="center"/>
        <w:rPr>
          <w:rFonts w:hint="eastAsia" w:ascii="方正公文小标宋" w:hAnsi="方正公文小标宋" w:eastAsia="方正公文小标宋" w:cs="方正公文小标宋"/>
          <w:b/>
          <w:bCs/>
          <w:color w:val="000000"/>
          <w:kern w:val="0"/>
          <w:sz w:val="40"/>
          <w:szCs w:val="40"/>
          <w:shd w:val="clear" w:color="auto" w:fill="FFFFFF"/>
        </w:rPr>
      </w:pPr>
      <w:r>
        <w:rPr>
          <w:rFonts w:hint="eastAsia" w:ascii="方正公文小标宋" w:hAnsi="方正公文小标宋" w:eastAsia="方正公文小标宋" w:cs="方正公文小标宋"/>
          <w:b/>
          <w:bCs/>
          <w:color w:val="000000"/>
          <w:kern w:val="0"/>
          <w:sz w:val="40"/>
          <w:szCs w:val="40"/>
          <w:shd w:val="clear" w:color="auto" w:fill="FFFFFF"/>
        </w:rPr>
        <w:t>线上笔试考生须知</w:t>
      </w:r>
    </w:p>
    <w:p>
      <w:pPr>
        <w:widowControl/>
        <w:spacing w:line="520" w:lineRule="exact"/>
        <w:ind w:right="48"/>
        <w:rPr>
          <w:rFonts w:hint="eastAsia" w:ascii="方正仿宋_GB2312" w:hAnsi="方正仿宋_GB2312" w:eastAsia="方正仿宋_GB2312" w:cs="方正仿宋_GB2312"/>
          <w:color w:val="000000"/>
          <w:kern w:val="0"/>
          <w:sz w:val="32"/>
          <w:szCs w:val="32"/>
          <w:shd w:val="clear" w:color="auto" w:fill="FFFFFF"/>
        </w:rPr>
      </w:pPr>
    </w:p>
    <w:p>
      <w:pPr>
        <w:widowControl/>
        <w:spacing w:line="360" w:lineRule="auto"/>
        <w:ind w:right="48" w:firstLine="544"/>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shd w:val="clear" w:color="auto" w:fill="FFFFFF"/>
        </w:rPr>
        <w:t>为进一步明确</w:t>
      </w:r>
      <w:r>
        <w:rPr>
          <w:rFonts w:hint="eastAsia" w:ascii="方正仿宋_GB2312" w:hAnsi="方正仿宋_GB2312" w:eastAsia="方正仿宋_GB2312" w:cs="方正仿宋_GB2312"/>
          <w:color w:val="000000"/>
          <w:kern w:val="0"/>
          <w:sz w:val="32"/>
          <w:szCs w:val="32"/>
        </w:rPr>
        <w:t>本次</w:t>
      </w:r>
      <w:r>
        <w:rPr>
          <w:rFonts w:hint="eastAsia" w:ascii="方正仿宋_GB2312" w:hAnsi="方正仿宋_GB2312" w:eastAsia="方正仿宋_GB2312" w:cs="方正仿宋_GB2312"/>
          <w:color w:val="000000"/>
          <w:kern w:val="0"/>
          <w:sz w:val="32"/>
          <w:szCs w:val="32"/>
          <w:shd w:val="clear" w:color="auto" w:fill="FFFFFF"/>
        </w:rPr>
        <w:t>线上笔试的相关注意事项，便于考生方便、快捷、高效地完成本次线上笔试环节，请务必仔细阅读以下相关信息：</w:t>
      </w:r>
    </w:p>
    <w:p>
      <w:pPr>
        <w:widowControl/>
        <w:numPr>
          <w:ilvl w:val="0"/>
          <w:numId w:val="1"/>
        </w:numPr>
        <w:shd w:val="clear" w:color="auto" w:fill="FFFFFF"/>
        <w:spacing w:line="360" w:lineRule="auto"/>
        <w:jc w:val="left"/>
        <w:rPr>
          <w:rFonts w:hint="eastAsia"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自由测试时间（考生自行安排时间参加）</w:t>
      </w:r>
    </w:p>
    <w:p>
      <w:pPr>
        <w:pStyle w:val="11"/>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2024年4月10日（星期三）10:00- 4月11日（星期四）24:00</w:t>
      </w:r>
    </w:p>
    <w:p>
      <w:pPr>
        <w:pStyle w:val="11"/>
        <w:rPr>
          <w:rFonts w:hint="eastAsia" w:ascii="方正仿宋_GB2312" w:hAnsi="方正仿宋_GB2312" w:eastAsia="方正仿宋_GB2312" w:cs="方正仿宋_GB2312"/>
          <w:sz w:val="32"/>
          <w:szCs w:val="32"/>
          <w:shd w:val="clear" w:color="auto" w:fill="FFFFFF"/>
        </w:rPr>
      </w:pPr>
      <w:bookmarkStart w:id="0" w:name="_Hlk162940303"/>
      <w:r>
        <w:rPr>
          <w:rFonts w:hint="eastAsia" w:ascii="方正仿宋_GB2312" w:hAnsi="方正仿宋_GB2312" w:eastAsia="方正仿宋_GB2312" w:cs="方正仿宋_GB2312"/>
          <w:sz w:val="32"/>
          <w:szCs w:val="32"/>
          <w:shd w:val="clear" w:color="auto" w:fill="FFFFFF"/>
        </w:rPr>
        <w:t>考试口令：</w:t>
      </w:r>
      <w:r>
        <w:rPr>
          <w:rFonts w:hint="eastAsia" w:asciiTheme="minorHAnsi" w:hAnsiTheme="minorHAnsi" w:eastAsiaTheme="minorEastAsia" w:cstheme="minorBidi"/>
          <w:kern w:val="2"/>
          <w:sz w:val="21"/>
          <w:szCs w:val="22"/>
          <w:lang w:val="en-US" w:eastAsia="zh-CN" w:bidi="ar-SA"/>
        </w:rPr>
        <w:t>322535</w:t>
      </w:r>
    </w:p>
    <w:bookmarkEnd w:id="0"/>
    <w:p>
      <w:pPr>
        <w:widowControl/>
        <w:numPr>
          <w:ilvl w:val="0"/>
          <w:numId w:val="1"/>
        </w:numPr>
        <w:shd w:val="clear" w:color="auto" w:fill="FFFFFF"/>
        <w:spacing w:line="360" w:lineRule="auto"/>
        <w:jc w:val="left"/>
        <w:rPr>
          <w:rFonts w:hint="eastAsia"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集中模考时间（建议但不强制参加）</w:t>
      </w:r>
    </w:p>
    <w:p>
      <w:pPr>
        <w:pStyle w:val="1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2024年4月12日（星期五）19:</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0-20:</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0</w:t>
      </w:r>
    </w:p>
    <w:p>
      <w:pPr>
        <w:pStyle w:val="11"/>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考试口令：</w:t>
      </w:r>
      <w:r>
        <w:rPr>
          <w:rFonts w:hint="eastAsia" w:asciiTheme="minorHAnsi" w:hAnsiTheme="minorHAnsi" w:eastAsiaTheme="minorEastAsia" w:cstheme="minorBidi"/>
          <w:kern w:val="2"/>
          <w:sz w:val="21"/>
          <w:szCs w:val="22"/>
          <w:lang w:val="en-US" w:eastAsia="zh-CN" w:bidi="ar-SA"/>
        </w:rPr>
        <w:t>322535</w:t>
      </w:r>
    </w:p>
    <w:p>
      <w:pPr>
        <w:widowControl/>
        <w:numPr>
          <w:ilvl w:val="0"/>
          <w:numId w:val="1"/>
        </w:numPr>
        <w:shd w:val="clear" w:color="auto" w:fill="FFFFFF"/>
        <w:spacing w:line="360" w:lineRule="auto"/>
        <w:jc w:val="left"/>
        <w:rPr>
          <w:rFonts w:hint="eastAsia"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lang w:val="en-US" w:eastAsia="zh-CN"/>
        </w:rPr>
        <w:t>正式</w:t>
      </w:r>
      <w:r>
        <w:rPr>
          <w:rFonts w:hint="eastAsia" w:ascii="方正仿宋_GB2312" w:hAnsi="方正仿宋_GB2312" w:eastAsia="方正仿宋_GB2312" w:cs="方正仿宋_GB2312"/>
          <w:b/>
          <w:bCs/>
          <w:color w:val="000000"/>
          <w:kern w:val="0"/>
          <w:sz w:val="32"/>
          <w:szCs w:val="32"/>
        </w:rPr>
        <w:t>考试登录及开考时间</w:t>
      </w:r>
      <w:bookmarkStart w:id="1" w:name="_GoBack"/>
      <w:bookmarkEnd w:id="1"/>
    </w:p>
    <w:p>
      <w:pPr>
        <w:widowControl/>
        <w:numPr>
          <w:ilvl w:val="0"/>
          <w:numId w:val="2"/>
        </w:numPr>
        <w:spacing w:line="360" w:lineRule="auto"/>
        <w:jc w:val="left"/>
        <w:rPr>
          <w:rFonts w:hint="eastAsia"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线上笔试登录时间</w:t>
      </w:r>
    </w:p>
    <w:p>
      <w:pPr>
        <w:widowControl/>
        <w:spacing w:line="360" w:lineRule="auto"/>
        <w:ind w:firstLine="419" w:firstLineChars="131"/>
        <w:jc w:val="left"/>
        <w:rPr>
          <w:rFonts w:hint="eastAsia" w:ascii="方正仿宋_GB2312" w:hAnsi="方正仿宋_GB2312" w:eastAsia="方正仿宋_GB2312" w:cs="方正仿宋_GB2312"/>
          <w:color w:val="000000"/>
          <w:kern w:val="0"/>
          <w:sz w:val="32"/>
          <w:szCs w:val="32"/>
          <w:shd w:val="clear" w:color="auto" w:fill="FFFFFF"/>
        </w:rPr>
      </w:pPr>
      <w:r>
        <w:rPr>
          <w:rFonts w:hint="eastAsia" w:ascii="方正仿宋_GB2312" w:hAnsi="方正仿宋_GB2312" w:eastAsia="方正仿宋_GB2312" w:cs="方正仿宋_GB2312"/>
          <w:color w:val="000000"/>
          <w:kern w:val="0"/>
          <w:sz w:val="32"/>
          <w:szCs w:val="32"/>
          <w:shd w:val="clear" w:color="auto" w:fill="FFFFFF"/>
        </w:rPr>
        <w:t>2024年4月13日（星期六）上午8:15-9:00</w:t>
      </w:r>
    </w:p>
    <w:p>
      <w:pPr>
        <w:pStyle w:val="11"/>
        <w:rPr>
          <w:rFonts w:hint="eastAsia" w:ascii="方正仿宋_GB2312" w:hAnsi="方正仿宋_GB2312" w:eastAsia="方正仿宋_GB2312" w:cs="方正仿宋_GB2312"/>
          <w:sz w:val="32"/>
          <w:szCs w:val="32"/>
          <w:shd w:val="clear" w:color="auto" w:fill="FFFFFF"/>
          <w:lang w:val="en-US" w:eastAsia="zh-CN"/>
        </w:rPr>
      </w:pPr>
      <w:r>
        <w:rPr>
          <w:rFonts w:hint="eastAsia" w:ascii="方正仿宋_GB2312" w:hAnsi="方正仿宋_GB2312" w:eastAsia="方正仿宋_GB2312" w:cs="方正仿宋_GB2312"/>
          <w:sz w:val="32"/>
          <w:szCs w:val="32"/>
          <w:shd w:val="clear" w:color="auto" w:fill="FFFFFF"/>
          <w:lang w:val="en-US" w:eastAsia="zh-CN"/>
        </w:rPr>
        <w:t>正式</w:t>
      </w:r>
      <w:r>
        <w:rPr>
          <w:rFonts w:hint="eastAsia" w:ascii="方正仿宋_GB2312" w:hAnsi="方正仿宋_GB2312" w:eastAsia="方正仿宋_GB2312" w:cs="方正仿宋_GB2312"/>
          <w:sz w:val="32"/>
          <w:szCs w:val="32"/>
          <w:shd w:val="clear" w:color="auto" w:fill="FFFFFF"/>
        </w:rPr>
        <w:t>考试口令：</w:t>
      </w:r>
      <w:r>
        <w:rPr>
          <w:rFonts w:hint="eastAsia" w:ascii="方正仿宋_GB2312" w:hAnsi="方正仿宋_GB2312" w:eastAsia="方正仿宋_GB2312" w:cs="方正仿宋_GB2312"/>
          <w:color w:val="FF0000"/>
          <w:sz w:val="32"/>
          <w:szCs w:val="32"/>
          <w:shd w:val="clear" w:color="auto" w:fill="FFFFFF"/>
          <w:lang w:val="en-US" w:eastAsia="zh-CN"/>
        </w:rPr>
        <w:t>以考生准考证上的口令为准。（考生可登录报名系统查看）</w:t>
      </w:r>
    </w:p>
    <w:p>
      <w:pPr>
        <w:widowControl/>
        <w:numPr>
          <w:ilvl w:val="0"/>
          <w:numId w:val="2"/>
        </w:numPr>
        <w:spacing w:line="360" w:lineRule="auto"/>
        <w:jc w:val="left"/>
        <w:rPr>
          <w:rFonts w:hint="eastAsia"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线上笔试开考时间</w:t>
      </w:r>
    </w:p>
    <w:p>
      <w:pPr>
        <w:widowControl/>
        <w:spacing w:line="360" w:lineRule="auto"/>
        <w:ind w:firstLine="419" w:firstLineChars="131"/>
        <w:jc w:val="left"/>
        <w:rPr>
          <w:rFonts w:hint="eastAsia" w:ascii="方正仿宋_GB2312" w:hAnsi="方正仿宋_GB2312" w:eastAsia="方正仿宋_GB2312" w:cs="方正仿宋_GB2312"/>
          <w:b/>
          <w:bCs/>
          <w:color w:val="000000"/>
          <w:kern w:val="0"/>
          <w:sz w:val="32"/>
          <w:szCs w:val="32"/>
          <w:shd w:val="clear" w:color="auto" w:fill="FFFFFF"/>
        </w:rPr>
      </w:pPr>
      <w:r>
        <w:rPr>
          <w:rFonts w:hint="eastAsia" w:ascii="方正仿宋_GB2312" w:hAnsi="方正仿宋_GB2312" w:eastAsia="方正仿宋_GB2312" w:cs="方正仿宋_GB2312"/>
          <w:sz w:val="32"/>
          <w:szCs w:val="32"/>
          <w:shd w:val="clear" w:color="auto" w:fill="FFFFFF"/>
        </w:rPr>
        <w:t>第一部分（答题）：Ⅰ类、Ⅱ类岗位</w:t>
      </w:r>
      <w:r>
        <w:rPr>
          <w:rFonts w:hint="eastAsia" w:ascii="方正仿宋_GB2312" w:hAnsi="方正仿宋_GB2312" w:eastAsia="方正仿宋_GB2312" w:cs="方正仿宋_GB2312"/>
          <w:b/>
          <w:bCs/>
          <w:color w:val="000000"/>
          <w:kern w:val="0"/>
          <w:sz w:val="32"/>
          <w:szCs w:val="32"/>
          <w:shd w:val="clear" w:color="auto" w:fill="FFFFFF"/>
        </w:rPr>
        <w:t>行测</w:t>
      </w:r>
    </w:p>
    <w:p>
      <w:pPr>
        <w:widowControl/>
        <w:spacing w:line="360" w:lineRule="auto"/>
        <w:ind w:firstLine="419" w:firstLineChars="131"/>
        <w:jc w:val="left"/>
        <w:rPr>
          <w:rFonts w:hint="eastAsia" w:ascii="方正仿宋_GB2312" w:hAnsi="方正仿宋_GB2312" w:eastAsia="方正仿宋_GB2312" w:cs="方正仿宋_GB2312"/>
          <w:color w:val="000000"/>
          <w:kern w:val="0"/>
          <w:sz w:val="32"/>
          <w:szCs w:val="32"/>
          <w:shd w:val="clear" w:color="auto" w:fill="FFFFFF"/>
        </w:rPr>
      </w:pPr>
      <w:r>
        <w:rPr>
          <w:rFonts w:hint="eastAsia" w:ascii="方正仿宋_GB2312" w:hAnsi="方正仿宋_GB2312" w:eastAsia="方正仿宋_GB2312" w:cs="方正仿宋_GB2312"/>
          <w:color w:val="000000"/>
          <w:kern w:val="0"/>
          <w:sz w:val="32"/>
          <w:szCs w:val="32"/>
          <w:shd w:val="clear" w:color="auto" w:fill="FFFFFF"/>
        </w:rPr>
        <w:t>2024年4月13日（星期六）上午9:00-10:10</w:t>
      </w:r>
    </w:p>
    <w:p>
      <w:pPr>
        <w:widowControl/>
        <w:spacing w:line="360" w:lineRule="auto"/>
        <w:ind w:firstLine="419" w:firstLineChars="131"/>
        <w:jc w:val="left"/>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第二部分（休息）：考生休息调整时间</w:t>
      </w:r>
    </w:p>
    <w:p>
      <w:pPr>
        <w:widowControl/>
        <w:shd w:val="clear" w:color="auto" w:fill="auto"/>
        <w:spacing w:line="360" w:lineRule="auto"/>
        <w:ind w:firstLine="419" w:firstLineChars="131"/>
        <w:jc w:val="left"/>
        <w:rPr>
          <w:rFonts w:hint="eastAsia" w:ascii="方正仿宋_GB2312" w:hAnsi="方正仿宋_GB2312" w:eastAsia="方正仿宋_GB2312" w:cs="方正仿宋_GB2312"/>
          <w:color w:val="000000"/>
          <w:kern w:val="0"/>
          <w:sz w:val="32"/>
          <w:szCs w:val="32"/>
          <w:shd w:val="clear" w:color="auto" w:fill="FFFFFF"/>
        </w:rPr>
      </w:pPr>
      <w:r>
        <w:rPr>
          <w:rFonts w:hint="eastAsia" w:ascii="方正仿宋_GB2312" w:hAnsi="方正仿宋_GB2312" w:eastAsia="方正仿宋_GB2312" w:cs="方正仿宋_GB2312"/>
          <w:color w:val="000000"/>
          <w:kern w:val="0"/>
          <w:sz w:val="32"/>
          <w:szCs w:val="32"/>
          <w:shd w:val="clear" w:color="auto" w:fill="FFFFFF"/>
        </w:rPr>
        <w:t>2024年4月13日（星期六）上午10:10-10:20</w:t>
      </w:r>
    </w:p>
    <w:p>
      <w:pPr>
        <w:widowControl/>
        <w:shd w:val="clear" w:color="auto" w:fill="auto"/>
        <w:spacing w:line="360" w:lineRule="auto"/>
        <w:ind w:firstLine="419" w:firstLineChars="131"/>
        <w:jc w:val="left"/>
        <w:rPr>
          <w:rFonts w:hint="eastAsia" w:ascii="方正仿宋_GB2312" w:hAnsi="方正仿宋_GB2312" w:eastAsia="方正仿宋_GB2312" w:cs="方正仿宋_GB2312"/>
          <w:b w:val="0"/>
          <w:bCs w:val="0"/>
          <w:color w:val="auto"/>
          <w:kern w:val="2"/>
          <w:sz w:val="32"/>
          <w:szCs w:val="32"/>
          <w:shd w:val="clear" w:color="auto" w:fill="FFFFFF"/>
        </w:rPr>
      </w:pPr>
      <w:r>
        <w:rPr>
          <w:rFonts w:hint="eastAsia" w:ascii="方正仿宋_GB2312" w:hAnsi="方正仿宋_GB2312" w:eastAsia="方正仿宋_GB2312" w:cs="方正仿宋_GB2312"/>
          <w:sz w:val="32"/>
          <w:szCs w:val="32"/>
          <w:shd w:val="clear" w:color="auto" w:fill="FFFFFF"/>
        </w:rPr>
        <w:t>第三部分（答题）：Ⅰ类岗位</w:t>
      </w:r>
      <w:r>
        <w:rPr>
          <w:rFonts w:hint="eastAsia" w:ascii="方正仿宋_GB2312" w:hAnsi="方正仿宋_GB2312" w:eastAsia="方正仿宋_GB2312" w:cs="方正仿宋_GB2312"/>
          <w:b/>
          <w:bCs/>
          <w:color w:val="000000"/>
          <w:kern w:val="0"/>
          <w:sz w:val="32"/>
          <w:szCs w:val="32"/>
          <w:shd w:val="clear" w:color="auto" w:fill="FFFFFF"/>
        </w:rPr>
        <w:t>申论</w:t>
      </w:r>
      <w:r>
        <w:rPr>
          <w:rFonts w:hint="eastAsia" w:ascii="方正仿宋_GB2312" w:hAnsi="方正仿宋_GB2312" w:eastAsia="方正仿宋_GB2312" w:cs="方正仿宋_GB2312"/>
          <w:b/>
          <w:bCs/>
          <w:sz w:val="32"/>
          <w:szCs w:val="32"/>
          <w:shd w:val="clear" w:color="auto" w:fill="FFFFFF"/>
        </w:rPr>
        <w:t>、</w:t>
      </w:r>
      <w:r>
        <w:rPr>
          <w:rFonts w:hint="eastAsia" w:ascii="方正仿宋_GB2312" w:hAnsi="方正仿宋_GB2312" w:eastAsia="方正仿宋_GB2312" w:cs="方正仿宋_GB2312"/>
          <w:sz w:val="32"/>
          <w:szCs w:val="32"/>
          <w:shd w:val="clear" w:color="auto" w:fill="FFFFFF"/>
        </w:rPr>
        <w:t>Ⅱ类岗位</w:t>
      </w:r>
      <w:r>
        <w:rPr>
          <w:rFonts w:hint="eastAsia" w:ascii="方正仿宋_GB2312" w:hAnsi="方正仿宋_GB2312" w:eastAsia="方正仿宋_GB2312" w:cs="方正仿宋_GB2312"/>
          <w:b/>
          <w:bCs/>
          <w:sz w:val="32"/>
          <w:szCs w:val="32"/>
          <w:shd w:val="clear" w:color="auto" w:fill="FFFFFF"/>
        </w:rPr>
        <w:t>专业科目</w:t>
      </w:r>
      <w:r>
        <w:rPr>
          <w:rFonts w:hint="eastAsia" w:ascii="方正仿宋_GB2312" w:hAnsi="方正仿宋_GB2312" w:eastAsia="方正仿宋_GB2312" w:cs="方正仿宋_GB2312"/>
          <w:b/>
          <w:bCs/>
          <w:color w:val="000000"/>
          <w:kern w:val="0"/>
          <w:sz w:val="32"/>
          <w:szCs w:val="32"/>
          <w:shd w:val="clear" w:color="auto" w:fill="FFFFFF"/>
        </w:rPr>
        <w:t>：</w:t>
      </w:r>
    </w:p>
    <w:p>
      <w:pPr>
        <w:widowControl/>
        <w:shd w:val="clear" w:color="auto" w:fill="auto"/>
        <w:spacing w:line="360" w:lineRule="auto"/>
        <w:ind w:firstLine="419" w:firstLineChars="131"/>
        <w:jc w:val="left"/>
        <w:rPr>
          <w:rFonts w:hint="eastAsia" w:ascii="方正仿宋_GB2312" w:hAnsi="方正仿宋_GB2312" w:eastAsia="方正仿宋_GB2312" w:cs="方正仿宋_GB2312"/>
          <w:color w:val="000000"/>
          <w:kern w:val="0"/>
          <w:sz w:val="32"/>
          <w:szCs w:val="32"/>
          <w:shd w:val="clear" w:color="auto" w:fill="FFFFFF"/>
        </w:rPr>
      </w:pPr>
      <w:r>
        <w:rPr>
          <w:rFonts w:hint="eastAsia" w:ascii="方正仿宋_GB2312" w:hAnsi="方正仿宋_GB2312" w:eastAsia="方正仿宋_GB2312" w:cs="方正仿宋_GB2312"/>
          <w:color w:val="000000"/>
          <w:kern w:val="0"/>
          <w:sz w:val="32"/>
          <w:szCs w:val="32"/>
          <w:shd w:val="clear" w:color="auto" w:fill="FFFFFF"/>
        </w:rPr>
        <w:t>2024年4月13日（星期六）上午10:20-11:40</w:t>
      </w:r>
    </w:p>
    <w:p>
      <w:pPr>
        <w:widowControl/>
        <w:shd w:val="clear" w:color="auto" w:fill="FFFFFF"/>
        <w:spacing w:line="360" w:lineRule="auto"/>
        <w:ind w:firstLine="320" w:firstLineChars="100"/>
        <w:jc w:val="left"/>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考生须在规定时间内完成</w:t>
      </w:r>
      <w:r>
        <w:rPr>
          <w:rFonts w:hint="eastAsia" w:ascii="方正仿宋_GB2312" w:hAnsi="方正仿宋_GB2312" w:eastAsia="方正仿宋_GB2312" w:cs="方正仿宋_GB2312"/>
          <w:b/>
          <w:bCs/>
          <w:color w:val="FF0000"/>
          <w:sz w:val="32"/>
          <w:szCs w:val="32"/>
          <w:shd w:val="clear" w:color="auto" w:fill="FFFFFF"/>
        </w:rPr>
        <w:t>设备测试、登录、身份核验及开启旁路监控</w:t>
      </w:r>
      <w:r>
        <w:rPr>
          <w:rFonts w:hint="eastAsia" w:ascii="方正仿宋_GB2312" w:hAnsi="方正仿宋_GB2312" w:eastAsia="方正仿宋_GB2312" w:cs="方正仿宋_GB2312"/>
          <w:color w:val="FF0000"/>
          <w:sz w:val="32"/>
          <w:szCs w:val="32"/>
          <w:shd w:val="clear" w:color="auto" w:fill="FFFFFF"/>
        </w:rPr>
        <w:t>，</w:t>
      </w:r>
      <w:r>
        <w:rPr>
          <w:rFonts w:hint="eastAsia" w:ascii="方正仿宋_GB2312" w:hAnsi="方正仿宋_GB2312" w:eastAsia="方正仿宋_GB2312" w:cs="方正仿宋_GB2312"/>
          <w:sz w:val="32"/>
          <w:szCs w:val="32"/>
          <w:shd w:val="clear" w:color="auto" w:fill="FFFFFF"/>
        </w:rPr>
        <w:t>确认个人考试信息无误后进入系统候考，在</w:t>
      </w:r>
      <w:r>
        <w:rPr>
          <w:rFonts w:hint="eastAsia" w:ascii="方正仿宋_GB2312" w:hAnsi="方正仿宋_GB2312" w:eastAsia="方正仿宋_GB2312" w:cs="方正仿宋_GB2312"/>
          <w:b/>
          <w:bCs/>
          <w:color w:val="FF0000"/>
          <w:sz w:val="32"/>
          <w:szCs w:val="32"/>
          <w:shd w:val="clear" w:color="auto" w:fill="FFFFFF"/>
        </w:rPr>
        <w:t>单元1考</w:t>
      </w:r>
      <w:r>
        <w:rPr>
          <w:rFonts w:hint="eastAsia" w:ascii="方正仿宋_GB2312" w:hAnsi="方正仿宋_GB2312" w:eastAsia="方正仿宋_GB2312" w:cs="方正仿宋_GB2312"/>
          <w:sz w:val="32"/>
          <w:szCs w:val="32"/>
          <w:shd w:val="clear" w:color="auto" w:fill="FFFFFF"/>
        </w:rPr>
        <w:t>试开始后</w:t>
      </w:r>
      <w:r>
        <w:rPr>
          <w:rFonts w:hint="eastAsia" w:ascii="方正仿宋_GB2312" w:hAnsi="方正仿宋_GB2312" w:eastAsia="方正仿宋_GB2312" w:cs="方正仿宋_GB2312"/>
          <w:b/>
          <w:bCs/>
          <w:color w:val="FF0000"/>
          <w:sz w:val="32"/>
          <w:szCs w:val="32"/>
          <w:shd w:val="clear" w:color="auto" w:fill="FFFFFF"/>
        </w:rPr>
        <w:t>1</w:t>
      </w:r>
      <w:r>
        <w:rPr>
          <w:rFonts w:hint="eastAsia" w:ascii="方正仿宋_GB2312" w:hAnsi="方正仿宋_GB2312" w:eastAsia="方正仿宋_GB2312" w:cs="方正仿宋_GB2312"/>
          <w:b/>
          <w:bCs/>
          <w:color w:val="FF0000"/>
          <w:kern w:val="0"/>
          <w:sz w:val="32"/>
          <w:szCs w:val="32"/>
          <w:shd w:val="clear" w:color="auto" w:fill="FFFFFF"/>
        </w:rPr>
        <w:t>0分钟</w:t>
      </w:r>
      <w:r>
        <w:rPr>
          <w:rFonts w:hint="eastAsia" w:ascii="方正仿宋_GB2312" w:hAnsi="方正仿宋_GB2312" w:eastAsia="方正仿宋_GB2312" w:cs="方正仿宋_GB2312"/>
          <w:sz w:val="32"/>
          <w:szCs w:val="32"/>
          <w:shd w:val="clear" w:color="auto" w:fill="FFFFFF"/>
        </w:rPr>
        <w:t>为截止登录时间（未按要求时间登录视为弃考，迟到登录的考生系统会自动扣除相应答题时间），考试结束前</w:t>
      </w:r>
      <w:r>
        <w:rPr>
          <w:rFonts w:hint="eastAsia" w:ascii="方正仿宋_GB2312" w:hAnsi="方正仿宋_GB2312" w:eastAsia="方正仿宋_GB2312" w:cs="方正仿宋_GB2312"/>
          <w:b/>
          <w:bCs/>
          <w:color w:val="FF0000"/>
          <w:sz w:val="32"/>
          <w:szCs w:val="32"/>
          <w:shd w:val="clear" w:color="auto" w:fill="FFFFFF"/>
        </w:rPr>
        <w:t>30分钟</w:t>
      </w:r>
      <w:r>
        <w:rPr>
          <w:rFonts w:hint="eastAsia" w:ascii="方正仿宋_GB2312" w:hAnsi="方正仿宋_GB2312" w:eastAsia="方正仿宋_GB2312" w:cs="方正仿宋_GB2312"/>
          <w:sz w:val="32"/>
          <w:szCs w:val="32"/>
          <w:shd w:val="clear" w:color="auto" w:fill="FFFFFF"/>
        </w:rPr>
        <w:t>后方可提前交卷，请考生做好相关准备。</w:t>
      </w:r>
    </w:p>
    <w:p>
      <w:pPr>
        <w:widowControl/>
        <w:numPr>
          <w:ilvl w:val="0"/>
          <w:numId w:val="1"/>
        </w:numPr>
        <w:shd w:val="clear" w:color="auto" w:fill="FFFFFF"/>
        <w:spacing w:line="360" w:lineRule="auto"/>
        <w:jc w:val="left"/>
        <w:rPr>
          <w:rFonts w:hint="eastAsia"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线上笔试准备</w:t>
      </w:r>
    </w:p>
    <w:p>
      <w:pPr>
        <w:widowControl/>
        <w:numPr>
          <w:ilvl w:val="0"/>
          <w:numId w:val="3"/>
        </w:numPr>
        <w:spacing w:line="360" w:lineRule="auto"/>
        <w:jc w:val="left"/>
        <w:rPr>
          <w:rFonts w:hint="eastAsia"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设施设备</w:t>
      </w:r>
    </w:p>
    <w:p>
      <w:pPr>
        <w:widowControl/>
        <w:numPr>
          <w:ilvl w:val="0"/>
          <w:numId w:val="4"/>
        </w:numPr>
        <w:spacing w:line="360" w:lineRule="auto"/>
        <w:ind w:firstLine="640" w:firstLineChars="20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考生须准备带摄像头、麦克风的</w:t>
      </w:r>
      <w:r>
        <w:rPr>
          <w:rFonts w:hint="eastAsia" w:ascii="方正仿宋_GB2312" w:hAnsi="方正仿宋_GB2312" w:eastAsia="方正仿宋_GB2312" w:cs="方正仿宋_GB2312"/>
          <w:color w:val="000000"/>
          <w:kern w:val="0"/>
          <w:sz w:val="32"/>
          <w:szCs w:val="32"/>
          <w:shd w:val="clear" w:color="auto" w:fill="FFFFFF"/>
        </w:rPr>
        <w:t>电脑</w:t>
      </w:r>
      <w:r>
        <w:rPr>
          <w:rFonts w:hint="eastAsia" w:ascii="方正仿宋_GB2312" w:hAnsi="方正仿宋_GB2312" w:eastAsia="方正仿宋_GB2312" w:cs="方正仿宋_GB2312"/>
          <w:b/>
          <w:bCs/>
          <w:color w:val="FF0000"/>
          <w:kern w:val="0"/>
          <w:sz w:val="32"/>
          <w:szCs w:val="32"/>
          <w:shd w:val="clear" w:color="auto" w:fill="FFFFFF"/>
        </w:rPr>
        <w:t>（电脑操作系统要求为Win7、Win10、Win11或Mac OS 10.15.7及以上；最低配置要求为CPU：双核；内存</w:t>
      </w:r>
      <w:r>
        <w:rPr>
          <w:rFonts w:hint="eastAsia" w:ascii="方正仿宋_GB2312" w:hAnsi="方正仿宋_GB2312" w:eastAsia="方正仿宋_GB2312" w:cs="方正仿宋_GB2312"/>
          <w:b/>
          <w:bCs/>
          <w:color w:val="FF0000"/>
          <w:kern w:val="0"/>
          <w:sz w:val="32"/>
          <w:szCs w:val="32"/>
          <w:shd w:val="clear" w:color="auto" w:fill="FFFFFF"/>
          <w:lang w:eastAsia="zh-CN"/>
        </w:rPr>
        <w:t>：</w:t>
      </w:r>
      <w:r>
        <w:rPr>
          <w:rFonts w:hint="eastAsia" w:ascii="方正仿宋_GB2312" w:hAnsi="方正仿宋_GB2312" w:eastAsia="方正仿宋_GB2312" w:cs="方正仿宋_GB2312"/>
          <w:b/>
          <w:bCs/>
          <w:color w:val="FF0000"/>
          <w:kern w:val="0"/>
          <w:sz w:val="32"/>
          <w:szCs w:val="32"/>
          <w:shd w:val="clear" w:color="auto" w:fill="FFFFFF"/>
        </w:rPr>
        <w:t>4G；安装客户端硬盘空间&gt;2G）</w:t>
      </w:r>
      <w:r>
        <w:rPr>
          <w:rFonts w:hint="eastAsia" w:ascii="方正仿宋_GB2312" w:hAnsi="方正仿宋_GB2312" w:eastAsia="方正仿宋_GB2312" w:cs="方正仿宋_GB2312"/>
          <w:color w:val="000000"/>
          <w:kern w:val="0"/>
          <w:sz w:val="32"/>
          <w:szCs w:val="32"/>
          <w:shd w:val="clear" w:color="auto" w:fill="FFFFFF"/>
        </w:rPr>
        <w:t>和移动设备（手机或平板）各一台</w:t>
      </w:r>
      <w:r>
        <w:rPr>
          <w:rFonts w:hint="eastAsia" w:ascii="方正仿宋_GB2312" w:hAnsi="方正仿宋_GB2312" w:eastAsia="方正仿宋_GB2312" w:cs="方正仿宋_GB2312"/>
          <w:color w:val="000000"/>
          <w:kern w:val="0"/>
          <w:sz w:val="32"/>
          <w:szCs w:val="32"/>
        </w:rPr>
        <w:t>，并确保网络、麦克风、扬声器、摄像头运作正常。</w:t>
      </w:r>
    </w:p>
    <w:p>
      <w:pPr>
        <w:widowControl/>
        <w:numPr>
          <w:ilvl w:val="0"/>
          <w:numId w:val="4"/>
        </w:numPr>
        <w:spacing w:line="360" w:lineRule="auto"/>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请考生在考前根据考试设备的系统类型选择下载相应的版本并完成在线考试客户端的安装。客户端下载网址：</w:t>
      </w:r>
      <w:r>
        <w:rPr>
          <w:rFonts w:hint="eastAsia" w:ascii="方正仿宋_GB2312" w:hAnsi="方正仿宋_GB2312" w:eastAsia="方正仿宋_GB2312" w:cs="方正仿宋_GB2312"/>
          <w:b/>
          <w:bCs/>
          <w:color w:val="FF0000"/>
          <w:kern w:val="0"/>
          <w:sz w:val="32"/>
          <w:szCs w:val="32"/>
          <w:shd w:val="clear" w:color="auto" w:fill="FFFFFF"/>
          <w:lang w:val="en-US" w:eastAsia="zh-CN"/>
        </w:rPr>
        <w:fldChar w:fldCharType="begin"/>
      </w:r>
      <w:r>
        <w:rPr>
          <w:rFonts w:hint="eastAsia" w:ascii="方正仿宋_GB2312" w:hAnsi="方正仿宋_GB2312" w:eastAsia="方正仿宋_GB2312" w:cs="方正仿宋_GB2312"/>
          <w:b/>
          <w:bCs/>
          <w:color w:val="FF0000"/>
          <w:kern w:val="0"/>
          <w:sz w:val="32"/>
          <w:szCs w:val="32"/>
          <w:shd w:val="clear" w:color="auto" w:fill="FFFFFF"/>
          <w:lang w:val="en-US" w:eastAsia="zh-CN"/>
        </w:rPr>
        <w:instrText xml:space="preserve"> HYPERLINK "https://eztest.org/home/entry/" </w:instrText>
      </w:r>
      <w:r>
        <w:rPr>
          <w:rFonts w:hint="eastAsia" w:ascii="方正仿宋_GB2312" w:hAnsi="方正仿宋_GB2312" w:eastAsia="方正仿宋_GB2312" w:cs="方正仿宋_GB2312"/>
          <w:b/>
          <w:bCs/>
          <w:color w:val="FF0000"/>
          <w:kern w:val="0"/>
          <w:sz w:val="32"/>
          <w:szCs w:val="32"/>
          <w:shd w:val="clear" w:color="auto" w:fill="FFFFFF"/>
          <w:lang w:val="en-US" w:eastAsia="zh-CN"/>
        </w:rPr>
        <w:fldChar w:fldCharType="separate"/>
      </w:r>
      <w:r>
        <w:rPr>
          <w:rFonts w:hint="eastAsia" w:ascii="方正仿宋_GB2312" w:hAnsi="方正仿宋_GB2312" w:eastAsia="方正仿宋_GB2312" w:cs="方正仿宋_GB2312"/>
          <w:b/>
          <w:bCs/>
          <w:color w:val="FF0000"/>
          <w:kern w:val="0"/>
          <w:sz w:val="32"/>
          <w:szCs w:val="32"/>
          <w:shd w:val="clear" w:color="auto" w:fill="FFFFFF"/>
          <w:lang w:val="en-US" w:eastAsia="zh-CN"/>
        </w:rPr>
        <w:t>https://eztest.org/home/entry/</w:t>
      </w:r>
      <w:r>
        <w:rPr>
          <w:rFonts w:hint="eastAsia" w:ascii="方正仿宋_GB2312" w:hAnsi="方正仿宋_GB2312" w:eastAsia="方正仿宋_GB2312" w:cs="方正仿宋_GB2312"/>
          <w:b/>
          <w:bCs/>
          <w:color w:val="FF0000"/>
          <w:kern w:val="0"/>
          <w:sz w:val="32"/>
          <w:szCs w:val="32"/>
          <w:shd w:val="clear" w:color="auto" w:fill="FFFFFF"/>
          <w:lang w:val="en-US" w:eastAsia="zh-CN"/>
        </w:rPr>
        <w:fldChar w:fldCharType="end"/>
      </w:r>
      <w:r>
        <w:rPr>
          <w:rFonts w:hint="eastAsia" w:ascii="方正仿宋_GB2312" w:hAnsi="方正仿宋_GB2312" w:eastAsia="方正仿宋_GB2312" w:cs="方正仿宋_GB2312"/>
          <w:b/>
          <w:bCs/>
          <w:color w:val="000000"/>
          <w:kern w:val="0"/>
          <w:sz w:val="32"/>
          <w:szCs w:val="32"/>
        </w:rPr>
        <w:t>（</w:t>
      </w:r>
      <w:r>
        <w:rPr>
          <w:rFonts w:hint="eastAsia" w:ascii="方正仿宋_GB2312" w:hAnsi="方正仿宋_GB2312" w:eastAsia="方正仿宋_GB2312" w:cs="方正仿宋_GB2312"/>
          <w:color w:val="000000"/>
          <w:kern w:val="0"/>
          <w:sz w:val="32"/>
          <w:szCs w:val="32"/>
        </w:rPr>
        <w:t>仅作答电脑安装客户端，监控设备根据电脑界面提示开启第二视角监控即可）</w:t>
      </w:r>
    </w:p>
    <w:p>
      <w:pPr>
        <w:widowControl/>
        <w:numPr>
          <w:ilvl w:val="0"/>
          <w:numId w:val="4"/>
        </w:numPr>
        <w:spacing w:line="360" w:lineRule="auto"/>
        <w:ind w:firstLine="640" w:firstLineChars="20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考生须确保设备电量充足，保证笔试过程不受其他因素干扰。</w:t>
      </w:r>
    </w:p>
    <w:p>
      <w:pPr>
        <w:numPr>
          <w:ilvl w:val="0"/>
          <w:numId w:val="4"/>
        </w:numPr>
        <w:spacing w:line="360" w:lineRule="auto"/>
        <w:ind w:firstLine="640" w:firstLineChars="20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kern w:val="0"/>
          <w:sz w:val="32"/>
          <w:szCs w:val="32"/>
        </w:rPr>
        <w:t>自行准备</w:t>
      </w:r>
      <w:r>
        <w:rPr>
          <w:rFonts w:hint="eastAsia" w:ascii="方正仿宋_GB2312" w:hAnsi="方正仿宋_GB2312" w:eastAsia="方正仿宋_GB2312" w:cs="方正仿宋_GB2312"/>
          <w:color w:val="000000"/>
          <w:sz w:val="32"/>
          <w:szCs w:val="32"/>
        </w:rPr>
        <w:t>手机或平板支架，将智能手机或平板设备固定摆放，便于按监控视角要求调整到合适的位置和高度。</w:t>
      </w:r>
    </w:p>
    <w:p>
      <w:pPr>
        <w:widowControl/>
        <w:numPr>
          <w:ilvl w:val="0"/>
          <w:numId w:val="3"/>
        </w:numPr>
        <w:spacing w:line="360" w:lineRule="auto"/>
        <w:jc w:val="left"/>
        <w:rPr>
          <w:rFonts w:hint="eastAsia"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笔试环境及要求</w:t>
      </w:r>
    </w:p>
    <w:p>
      <w:pPr>
        <w:widowControl/>
        <w:numPr>
          <w:ilvl w:val="0"/>
          <w:numId w:val="5"/>
        </w:numPr>
        <w:spacing w:line="360" w:lineRule="auto"/>
        <w:ind w:firstLine="640" w:firstLineChars="20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本次线上笔试考生须全程视频在线，且不能与外界联系。</w:t>
      </w:r>
    </w:p>
    <w:p>
      <w:pPr>
        <w:numPr>
          <w:ilvl w:val="0"/>
          <w:numId w:val="5"/>
        </w:numPr>
        <w:spacing w:line="360" w:lineRule="auto"/>
        <w:ind w:firstLine="640" w:firstLineChars="200"/>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考生须提前准备</w:t>
      </w:r>
      <w:r>
        <w:rPr>
          <w:rFonts w:hint="eastAsia" w:ascii="方正仿宋_GB2312" w:hAnsi="方正仿宋_GB2312" w:eastAsia="方正仿宋_GB2312" w:cs="方正仿宋_GB2312"/>
          <w:b/>
          <w:bCs/>
          <w:color w:val="000000"/>
          <w:kern w:val="0"/>
          <w:sz w:val="32"/>
          <w:szCs w:val="32"/>
        </w:rPr>
        <w:t>相对独立、封闭、安静</w:t>
      </w:r>
      <w:r>
        <w:rPr>
          <w:rFonts w:hint="eastAsia" w:ascii="方正仿宋_GB2312" w:hAnsi="方正仿宋_GB2312" w:eastAsia="方正仿宋_GB2312" w:cs="方正仿宋_GB2312"/>
          <w:color w:val="000000"/>
          <w:kern w:val="0"/>
          <w:sz w:val="32"/>
          <w:szCs w:val="32"/>
        </w:rPr>
        <w:t>的线上笔试环境，采光良好，不逆光。</w:t>
      </w:r>
      <w:r>
        <w:rPr>
          <w:rFonts w:hint="eastAsia" w:ascii="方正仿宋_GB2312" w:hAnsi="方正仿宋_GB2312" w:eastAsia="方正仿宋_GB2312" w:cs="方正仿宋_GB2312"/>
          <w:b/>
          <w:bCs/>
          <w:color w:val="000000"/>
          <w:kern w:val="0"/>
          <w:sz w:val="32"/>
          <w:szCs w:val="32"/>
        </w:rPr>
        <w:t>笔试</w:t>
      </w:r>
      <w:r>
        <w:rPr>
          <w:rFonts w:hint="eastAsia" w:ascii="方正仿宋_GB2312" w:hAnsi="方正仿宋_GB2312" w:eastAsia="方正仿宋_GB2312" w:cs="方正仿宋_GB2312"/>
          <w:b/>
          <w:bCs/>
          <w:sz w:val="32"/>
          <w:szCs w:val="32"/>
        </w:rPr>
        <w:t>过程中，如所处考试环境同时出现其他人的，或离开监控视频范围的，将被认定为违反考试纪律，取消笔试成绩。</w:t>
      </w:r>
    </w:p>
    <w:p>
      <w:pPr>
        <w:widowControl/>
        <w:numPr>
          <w:ilvl w:val="0"/>
          <w:numId w:val="5"/>
        </w:numPr>
        <w:spacing w:line="360" w:lineRule="auto"/>
        <w:ind w:firstLine="640" w:firstLineChars="20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考生应选择干净、整洁、适合线上笔试的背景墙，白色背景墙为佳，笔试时</w:t>
      </w:r>
      <w:r>
        <w:rPr>
          <w:rFonts w:hint="eastAsia" w:ascii="方正仿宋_GB2312" w:hAnsi="方正仿宋_GB2312" w:eastAsia="方正仿宋_GB2312" w:cs="方正仿宋_GB2312"/>
          <w:b/>
          <w:bCs/>
          <w:color w:val="000000"/>
          <w:kern w:val="0"/>
          <w:sz w:val="32"/>
          <w:szCs w:val="32"/>
        </w:rPr>
        <w:t>不得使用虚拟背景，不得遮挡面部，不得使用滤镜等可能导致本人严重失真的设备</w:t>
      </w:r>
      <w:r>
        <w:rPr>
          <w:rFonts w:hint="eastAsia" w:ascii="方正仿宋_GB2312" w:hAnsi="方正仿宋_GB2312" w:eastAsia="方正仿宋_GB2312" w:cs="方正仿宋_GB2312"/>
          <w:color w:val="000000"/>
          <w:kern w:val="0"/>
          <w:sz w:val="32"/>
          <w:szCs w:val="32"/>
        </w:rPr>
        <w:t>。</w:t>
      </w:r>
    </w:p>
    <w:p>
      <w:pPr>
        <w:widowControl/>
        <w:numPr>
          <w:ilvl w:val="0"/>
          <w:numId w:val="5"/>
        </w:numPr>
        <w:spacing w:line="360" w:lineRule="auto"/>
        <w:ind w:firstLine="640" w:firstLineChars="200"/>
        <w:jc w:val="left"/>
        <w:rPr>
          <w:rFonts w:hint="eastAsia"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color w:val="000000"/>
          <w:kern w:val="0"/>
          <w:sz w:val="32"/>
          <w:szCs w:val="32"/>
        </w:rPr>
        <w:t>考生须确保网络环境稳定，能满足线上笔试需求，</w:t>
      </w:r>
      <w:r>
        <w:rPr>
          <w:rFonts w:hint="eastAsia" w:ascii="方正仿宋_GB2312" w:hAnsi="方正仿宋_GB2312" w:eastAsia="方正仿宋_GB2312" w:cs="方正仿宋_GB2312"/>
          <w:b/>
          <w:bCs/>
          <w:color w:val="000000"/>
          <w:kern w:val="0"/>
          <w:sz w:val="32"/>
          <w:szCs w:val="32"/>
        </w:rPr>
        <w:t>建议优先使用有线网络</w:t>
      </w:r>
      <w:r>
        <w:rPr>
          <w:rFonts w:hint="eastAsia" w:ascii="方正仿宋_GB2312" w:hAnsi="方正仿宋_GB2312" w:eastAsia="方正仿宋_GB2312" w:cs="方正仿宋_GB2312"/>
          <w:color w:val="000000"/>
          <w:kern w:val="0"/>
          <w:sz w:val="32"/>
          <w:szCs w:val="32"/>
        </w:rPr>
        <w:t>。</w:t>
      </w:r>
    </w:p>
    <w:p>
      <w:pPr>
        <w:widowControl/>
        <w:numPr>
          <w:ilvl w:val="0"/>
          <w:numId w:val="5"/>
        </w:numPr>
        <w:spacing w:line="360" w:lineRule="auto"/>
        <w:ind w:firstLine="640" w:firstLineChars="20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考生须准备应急方案，确保在突发情况时能随时启用备用方案继续线上笔试，</w:t>
      </w:r>
      <w:r>
        <w:rPr>
          <w:rFonts w:hint="eastAsia" w:ascii="方正仿宋_GB2312" w:hAnsi="方正仿宋_GB2312" w:eastAsia="方正仿宋_GB2312" w:cs="方正仿宋_GB2312"/>
          <w:b/>
          <w:bCs/>
          <w:color w:val="000000"/>
          <w:kern w:val="0"/>
          <w:sz w:val="32"/>
          <w:szCs w:val="32"/>
        </w:rPr>
        <w:t>如在线上笔试途中因考生方面原因导致网络中断的时间</w:t>
      </w:r>
      <w:r>
        <w:rPr>
          <w:rFonts w:hint="eastAsia" w:ascii="方正仿宋_GB2312" w:hAnsi="方正仿宋_GB2312" w:eastAsia="方正仿宋_GB2312" w:cs="方正仿宋_GB2312"/>
          <w:b/>
          <w:bCs/>
          <w:color w:val="000000"/>
          <w:kern w:val="0"/>
          <w:sz w:val="32"/>
          <w:szCs w:val="32"/>
          <w:lang w:eastAsia="zh-CN"/>
        </w:rPr>
        <w:t>计入</w:t>
      </w:r>
      <w:r>
        <w:rPr>
          <w:rFonts w:hint="eastAsia" w:ascii="方正仿宋_GB2312" w:hAnsi="方正仿宋_GB2312" w:eastAsia="方正仿宋_GB2312" w:cs="方正仿宋_GB2312"/>
          <w:b/>
          <w:bCs/>
          <w:color w:val="000000"/>
          <w:kern w:val="0"/>
          <w:sz w:val="32"/>
          <w:szCs w:val="32"/>
        </w:rPr>
        <w:t>考生笔试总时长。</w:t>
      </w:r>
    </w:p>
    <w:p>
      <w:pPr>
        <w:widowControl/>
        <w:numPr>
          <w:ilvl w:val="0"/>
          <w:numId w:val="5"/>
        </w:numPr>
        <w:spacing w:line="360" w:lineRule="auto"/>
        <w:ind w:firstLine="640" w:firstLineChars="20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请准备洁净、平整的桌面用于摆放考试设备、键盘和鼠标。除空白草稿纸、铅笔外，不可使用或放置其他与考试无关的物品，包括手机等通讯设备和电子设备、计算器、书籍、资料、零食、饮品等。</w:t>
      </w:r>
    </w:p>
    <w:p>
      <w:pPr>
        <w:widowControl/>
        <w:numPr>
          <w:ilvl w:val="0"/>
          <w:numId w:val="3"/>
        </w:numPr>
        <w:spacing w:line="360" w:lineRule="auto"/>
        <w:jc w:val="left"/>
        <w:rPr>
          <w:rFonts w:hint="eastAsia"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画面呈现</w:t>
      </w:r>
    </w:p>
    <w:p>
      <w:pPr>
        <w:widowControl/>
        <w:numPr>
          <w:ilvl w:val="0"/>
          <w:numId w:val="6"/>
        </w:numPr>
        <w:spacing w:line="360" w:lineRule="auto"/>
        <w:ind w:firstLine="640" w:firstLineChars="20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线上笔试时考生须</w:t>
      </w:r>
      <w:r>
        <w:rPr>
          <w:rFonts w:hint="eastAsia" w:ascii="方正仿宋_GB2312" w:hAnsi="方正仿宋_GB2312" w:eastAsia="方正仿宋_GB2312" w:cs="方正仿宋_GB2312"/>
          <w:b/>
          <w:bCs/>
          <w:color w:val="000000"/>
          <w:kern w:val="0"/>
          <w:sz w:val="32"/>
          <w:szCs w:val="32"/>
        </w:rPr>
        <w:t>衣着大方得体</w:t>
      </w:r>
      <w:r>
        <w:rPr>
          <w:rFonts w:hint="eastAsia" w:ascii="方正仿宋_GB2312" w:hAnsi="方正仿宋_GB2312" w:eastAsia="方正仿宋_GB2312" w:cs="方正仿宋_GB2312"/>
          <w:color w:val="000000"/>
          <w:kern w:val="0"/>
          <w:sz w:val="32"/>
          <w:szCs w:val="32"/>
        </w:rPr>
        <w:t>，直视摄像头，保证面部清晰可见，声音清晰。</w:t>
      </w:r>
    </w:p>
    <w:p>
      <w:pPr>
        <w:widowControl/>
        <w:numPr>
          <w:ilvl w:val="0"/>
          <w:numId w:val="6"/>
        </w:numPr>
        <w:spacing w:line="360" w:lineRule="auto"/>
        <w:ind w:firstLine="640" w:firstLineChars="20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shd w:val="clear" w:color="auto" w:fill="FFFFFF"/>
        </w:rPr>
        <w:t>将电脑放在高度适中的桌面，摄像头距离考生50</w:t>
      </w:r>
      <w:r>
        <w:rPr>
          <w:rFonts w:hint="eastAsia" w:ascii="方正仿宋_GB2312" w:hAnsi="方正仿宋_GB2312" w:eastAsia="方正仿宋_GB2312" w:cs="方正仿宋_GB2312"/>
          <w:color w:val="000000"/>
          <w:kern w:val="0"/>
          <w:sz w:val="32"/>
          <w:szCs w:val="32"/>
          <w:shd w:val="clear" w:color="auto" w:fill="FFFFFF"/>
          <w:lang w:eastAsia="zh-CN"/>
        </w:rPr>
        <w:t>—</w:t>
      </w:r>
      <w:r>
        <w:rPr>
          <w:rFonts w:hint="eastAsia" w:ascii="方正仿宋_GB2312" w:hAnsi="方正仿宋_GB2312" w:eastAsia="方正仿宋_GB2312" w:cs="方正仿宋_GB2312"/>
          <w:color w:val="000000"/>
          <w:kern w:val="0"/>
          <w:sz w:val="32"/>
          <w:szCs w:val="32"/>
          <w:shd w:val="clear" w:color="auto" w:fill="FFFFFF"/>
        </w:rPr>
        <w:t>60厘米，确保从正面</w:t>
      </w:r>
      <w:r>
        <w:rPr>
          <w:rFonts w:hint="eastAsia" w:ascii="方正仿宋_GB2312" w:hAnsi="方正仿宋_GB2312" w:eastAsia="方正仿宋_GB2312" w:cs="方正仿宋_GB2312"/>
          <w:b/>
          <w:bCs/>
          <w:color w:val="000000"/>
          <w:kern w:val="0"/>
          <w:sz w:val="32"/>
          <w:szCs w:val="32"/>
          <w:shd w:val="clear" w:color="auto" w:fill="FFFFFF"/>
        </w:rPr>
        <w:t>清晰拍摄到考生上半身</w:t>
      </w:r>
      <w:r>
        <w:rPr>
          <w:rFonts w:hint="eastAsia" w:ascii="方正仿宋_GB2312" w:hAnsi="方正仿宋_GB2312" w:eastAsia="方正仿宋_GB2312" w:cs="方正仿宋_GB2312"/>
          <w:color w:val="000000"/>
          <w:kern w:val="0"/>
          <w:sz w:val="32"/>
          <w:szCs w:val="32"/>
          <w:shd w:val="clear" w:color="auto" w:fill="FFFFFF"/>
        </w:rPr>
        <w:t>。</w:t>
      </w:r>
    </w:p>
    <w:p>
      <w:pPr>
        <w:widowControl/>
        <w:numPr>
          <w:ilvl w:val="0"/>
          <w:numId w:val="6"/>
        </w:numPr>
        <w:spacing w:line="360" w:lineRule="auto"/>
        <w:ind w:firstLine="640" w:firstLineChars="200"/>
        <w:jc w:val="left"/>
        <w:rPr>
          <w:rFonts w:hint="eastAsia" w:ascii="方正仿宋_GB2312" w:hAnsi="方正仿宋_GB2312" w:eastAsia="方正仿宋_GB2312" w:cs="方正仿宋_GB2312"/>
          <w:color w:val="000000"/>
          <w:kern w:val="0"/>
          <w:sz w:val="32"/>
          <w:szCs w:val="32"/>
          <w:shd w:val="clear" w:color="auto" w:fill="FFFFFF"/>
        </w:rPr>
      </w:pPr>
      <w:r>
        <w:rPr>
          <w:rFonts w:hint="eastAsia" w:ascii="方正仿宋_GB2312" w:hAnsi="方正仿宋_GB2312" w:eastAsia="方正仿宋_GB2312" w:cs="方正仿宋_GB2312"/>
          <w:color w:val="000000"/>
          <w:kern w:val="0"/>
          <w:sz w:val="32"/>
          <w:szCs w:val="32"/>
          <w:shd w:val="clear" w:color="auto" w:fill="FFFFFF"/>
        </w:rPr>
        <w:t>将移动设备（手机或平板）放在考生侧后方45度位置，确保拍摄到考生本人、桌面（笔记本电脑答题界面和键盘位置</w:t>
      </w:r>
      <w:r>
        <w:rPr>
          <w:rFonts w:hint="eastAsia" w:ascii="方正仿宋_GB2312" w:hAnsi="方正仿宋_GB2312" w:eastAsia="方正仿宋_GB2312" w:cs="方正仿宋_GB2312"/>
          <w:kern w:val="0"/>
          <w:sz w:val="32"/>
          <w:szCs w:val="32"/>
          <w:shd w:val="clear" w:color="auto" w:fill="FFFFFF"/>
        </w:rPr>
        <w:t>等</w:t>
      </w:r>
      <w:r>
        <w:rPr>
          <w:rFonts w:hint="eastAsia" w:ascii="方正仿宋_GB2312" w:hAnsi="方正仿宋_GB2312" w:eastAsia="方正仿宋_GB2312" w:cs="方正仿宋_GB2312"/>
          <w:color w:val="000000"/>
          <w:kern w:val="0"/>
          <w:sz w:val="32"/>
          <w:szCs w:val="32"/>
          <w:shd w:val="clear" w:color="auto" w:fill="FFFFFF"/>
        </w:rPr>
        <w:t>）、笔记本电脑屏幕、周围环境及考生笔试全过程。</w:t>
      </w:r>
    </w:p>
    <w:p>
      <w:pPr>
        <w:widowControl/>
        <w:numPr>
          <w:ilvl w:val="0"/>
          <w:numId w:val="1"/>
        </w:numPr>
        <w:shd w:val="clear" w:color="auto" w:fill="FFFFFF"/>
        <w:spacing w:line="360" w:lineRule="auto"/>
        <w:jc w:val="left"/>
        <w:rPr>
          <w:rFonts w:hint="eastAsia"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注意事项</w:t>
      </w:r>
    </w:p>
    <w:p>
      <w:pPr>
        <w:widowControl/>
        <w:numPr>
          <w:ilvl w:val="0"/>
          <w:numId w:val="7"/>
        </w:numPr>
        <w:shd w:val="clear" w:color="auto" w:fill="FFFFFF"/>
        <w:spacing w:line="360" w:lineRule="auto"/>
        <w:ind w:firstLine="640" w:firstLineChars="20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在4月10</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12日设置测试考试环节，请考生配合相关测试考试（考前测试题目内容与正式考题无关，且不计入成绩）。如因考生个人原因未参加测试考试，导致正式线上笔试出现操作不当无法顺利完成笔试，由考生自行承担责任。</w:t>
      </w:r>
    </w:p>
    <w:p>
      <w:pPr>
        <w:widowControl/>
        <w:numPr>
          <w:ilvl w:val="0"/>
          <w:numId w:val="7"/>
        </w:numPr>
        <w:spacing w:line="360" w:lineRule="auto"/>
        <w:ind w:firstLine="640" w:firstLineChars="20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请考生提前按要求布置考场环境，提前熟悉软件操作、调试设备、测试并确保网络流畅。因个人设备问题或网络不通畅所导致的问题由考生自行承担责任。</w:t>
      </w:r>
    </w:p>
    <w:p>
      <w:pPr>
        <w:widowControl/>
        <w:numPr>
          <w:ilvl w:val="0"/>
          <w:numId w:val="7"/>
        </w:numPr>
        <w:spacing w:line="360" w:lineRule="auto"/>
        <w:ind w:firstLine="643" w:firstLineChars="200"/>
        <w:jc w:val="left"/>
        <w:rPr>
          <w:rFonts w:hint="eastAsia"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线上笔试当天，请考生尽量预留充足时间提前登录系统（建议提前45分钟，以便监考员逐一确认考生环境符合要求，开考后10分钟将不得登录系统），做好环境和设备调试，并在指定时间内完成笔试流程。</w:t>
      </w:r>
    </w:p>
    <w:p>
      <w:pPr>
        <w:widowControl/>
        <w:numPr>
          <w:ilvl w:val="0"/>
          <w:numId w:val="7"/>
        </w:numPr>
        <w:spacing w:line="360" w:lineRule="auto"/>
        <w:ind w:firstLine="640" w:firstLineChars="20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考生提前做好个人学习生活安排，并保持通讯畅通，确保能够及时联系。因提供错误联系</w:t>
      </w:r>
      <w:r>
        <w:rPr>
          <w:rFonts w:hint="eastAsia" w:ascii="方正仿宋_GB2312" w:hAnsi="方正仿宋_GB2312" w:eastAsia="方正仿宋_GB2312" w:cs="方正仿宋_GB2312"/>
          <w:color w:val="000000"/>
          <w:kern w:val="0"/>
          <w:sz w:val="32"/>
          <w:szCs w:val="32"/>
          <w:lang w:eastAsia="zh-CN"/>
        </w:rPr>
        <w:t>信息或通信</w:t>
      </w:r>
      <w:r>
        <w:rPr>
          <w:rFonts w:hint="eastAsia" w:ascii="方正仿宋_GB2312" w:hAnsi="方正仿宋_GB2312" w:eastAsia="方正仿宋_GB2312" w:cs="方正仿宋_GB2312"/>
          <w:color w:val="000000"/>
          <w:kern w:val="0"/>
          <w:sz w:val="32"/>
          <w:szCs w:val="32"/>
        </w:rPr>
        <w:t>不畅造成的后果由考生本人承担。</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24D64CAE-1055-494D-B19B-9000E5EC395C}"/>
  </w:font>
  <w:font w:name="方正仿宋_GB2312">
    <w:panose1 w:val="02000000000000000000"/>
    <w:charset w:val="86"/>
    <w:family w:val="auto"/>
    <w:pitch w:val="default"/>
    <w:sig w:usb0="A00002BF" w:usb1="184F6CFA" w:usb2="00000012" w:usb3="00000000" w:csb0="00040001" w:csb1="00000000"/>
    <w:embedRegular r:id="rId2" w:fontKey="{621F4272-D3B5-4FD1-9B13-13CE381318EC}"/>
  </w:font>
  <w:font w:name="方正公文小标宋">
    <w:panose1 w:val="02000500000000000000"/>
    <w:charset w:val="86"/>
    <w:family w:val="auto"/>
    <w:pitch w:val="default"/>
    <w:sig w:usb0="A00002BF" w:usb1="38CF7CFA" w:usb2="00000016" w:usb3="00000000" w:csb0="00040001" w:csb1="00000000"/>
    <w:embedRegular r:id="rId3" w:fontKey="{E9466567-7C80-499C-9470-301FB75D3DBB}"/>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DEB13"/>
    <w:multiLevelType w:val="singleLevel"/>
    <w:tmpl w:val="927DEB13"/>
    <w:lvl w:ilvl="0" w:tentative="0">
      <w:start w:val="1"/>
      <w:numFmt w:val="decimal"/>
      <w:suff w:val="nothing"/>
      <w:lvlText w:val="%1．"/>
      <w:lvlJc w:val="left"/>
      <w:pPr>
        <w:ind w:left="0" w:firstLine="400"/>
      </w:pPr>
      <w:rPr>
        <w:rFonts w:hint="default"/>
      </w:rPr>
    </w:lvl>
  </w:abstractNum>
  <w:abstractNum w:abstractNumId="1">
    <w:nsid w:val="BDF8BFDA"/>
    <w:multiLevelType w:val="singleLevel"/>
    <w:tmpl w:val="BDF8BFDA"/>
    <w:lvl w:ilvl="0" w:tentative="0">
      <w:start w:val="1"/>
      <w:numFmt w:val="chineseCounting"/>
      <w:suff w:val="nothing"/>
      <w:lvlText w:val="（%1）"/>
      <w:lvlJc w:val="left"/>
      <w:pPr>
        <w:ind w:left="0" w:firstLine="420"/>
      </w:pPr>
      <w:rPr>
        <w:rFonts w:hint="eastAsia"/>
      </w:rPr>
    </w:lvl>
  </w:abstractNum>
  <w:abstractNum w:abstractNumId="2">
    <w:nsid w:val="C20F23FF"/>
    <w:multiLevelType w:val="singleLevel"/>
    <w:tmpl w:val="C20F23FF"/>
    <w:lvl w:ilvl="0" w:tentative="0">
      <w:start w:val="1"/>
      <w:numFmt w:val="decimal"/>
      <w:suff w:val="nothing"/>
      <w:lvlText w:val="%1．"/>
      <w:lvlJc w:val="left"/>
      <w:pPr>
        <w:ind w:left="0" w:firstLine="400"/>
      </w:pPr>
      <w:rPr>
        <w:rFonts w:hint="default"/>
        <w:b w:val="0"/>
        <w:bCs w:val="0"/>
      </w:rPr>
    </w:lvl>
  </w:abstractNum>
  <w:abstractNum w:abstractNumId="3">
    <w:nsid w:val="ED591C85"/>
    <w:multiLevelType w:val="singleLevel"/>
    <w:tmpl w:val="ED591C85"/>
    <w:lvl w:ilvl="0" w:tentative="0">
      <w:start w:val="1"/>
      <w:numFmt w:val="chineseCounting"/>
      <w:suff w:val="nothing"/>
      <w:lvlText w:val="%1、"/>
      <w:lvlJc w:val="left"/>
      <w:pPr>
        <w:ind w:left="0" w:firstLine="420"/>
      </w:pPr>
      <w:rPr>
        <w:rFonts w:hint="eastAsia"/>
      </w:rPr>
    </w:lvl>
  </w:abstractNum>
  <w:abstractNum w:abstractNumId="4">
    <w:nsid w:val="F17264AA"/>
    <w:multiLevelType w:val="singleLevel"/>
    <w:tmpl w:val="F17264AA"/>
    <w:lvl w:ilvl="0" w:tentative="0">
      <w:start w:val="1"/>
      <w:numFmt w:val="decimal"/>
      <w:suff w:val="nothing"/>
      <w:lvlText w:val="%1．"/>
      <w:lvlJc w:val="left"/>
      <w:pPr>
        <w:ind w:left="0" w:firstLine="400"/>
      </w:pPr>
      <w:rPr>
        <w:rFonts w:hint="default"/>
      </w:rPr>
    </w:lvl>
  </w:abstractNum>
  <w:abstractNum w:abstractNumId="5">
    <w:nsid w:val="4F5CF161"/>
    <w:multiLevelType w:val="singleLevel"/>
    <w:tmpl w:val="4F5CF161"/>
    <w:lvl w:ilvl="0" w:tentative="0">
      <w:start w:val="1"/>
      <w:numFmt w:val="decimal"/>
      <w:suff w:val="nothing"/>
      <w:lvlText w:val="%1．"/>
      <w:lvlJc w:val="left"/>
      <w:pPr>
        <w:ind w:left="0" w:firstLine="400"/>
      </w:pPr>
      <w:rPr>
        <w:rFonts w:hint="default"/>
        <w:b w:val="0"/>
        <w:bCs w:val="0"/>
      </w:rPr>
    </w:lvl>
  </w:abstractNum>
  <w:abstractNum w:abstractNumId="6">
    <w:nsid w:val="659AB1F8"/>
    <w:multiLevelType w:val="singleLevel"/>
    <w:tmpl w:val="659AB1F8"/>
    <w:lvl w:ilvl="0" w:tentative="0">
      <w:start w:val="1"/>
      <w:numFmt w:val="chineseCounting"/>
      <w:suff w:val="nothing"/>
      <w:lvlText w:val="（%1）"/>
      <w:lvlJc w:val="left"/>
      <w:pPr>
        <w:ind w:left="0" w:firstLine="420"/>
      </w:pPr>
      <w:rPr>
        <w:rFonts w:hint="eastAsia"/>
      </w:r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jMGU4NmY4Nzc0NzY1YjU4NWNlMDQxMWYyYzc3ZmIifQ=="/>
  </w:docVars>
  <w:rsids>
    <w:rsidRoot w:val="00461A06"/>
    <w:rsid w:val="00110E23"/>
    <w:rsid w:val="001A227A"/>
    <w:rsid w:val="001D085A"/>
    <w:rsid w:val="002E1A45"/>
    <w:rsid w:val="00316761"/>
    <w:rsid w:val="00461A06"/>
    <w:rsid w:val="004A7936"/>
    <w:rsid w:val="004D1ED3"/>
    <w:rsid w:val="005C6ADC"/>
    <w:rsid w:val="005D2591"/>
    <w:rsid w:val="007145BA"/>
    <w:rsid w:val="007C1B10"/>
    <w:rsid w:val="007D5D16"/>
    <w:rsid w:val="008676A3"/>
    <w:rsid w:val="008D311A"/>
    <w:rsid w:val="009E39B6"/>
    <w:rsid w:val="00B70D9D"/>
    <w:rsid w:val="00DA41EA"/>
    <w:rsid w:val="00DB6509"/>
    <w:rsid w:val="00DB6829"/>
    <w:rsid w:val="00DE05B2"/>
    <w:rsid w:val="00E1271B"/>
    <w:rsid w:val="00E27DFE"/>
    <w:rsid w:val="00E81897"/>
    <w:rsid w:val="00EB36A1"/>
    <w:rsid w:val="00FB6315"/>
    <w:rsid w:val="0252435A"/>
    <w:rsid w:val="02AB5AF9"/>
    <w:rsid w:val="04D1144E"/>
    <w:rsid w:val="05237BC9"/>
    <w:rsid w:val="06AD62E4"/>
    <w:rsid w:val="06F64C81"/>
    <w:rsid w:val="07E37AE3"/>
    <w:rsid w:val="0A6E5A60"/>
    <w:rsid w:val="0B26282C"/>
    <w:rsid w:val="0BD00C0A"/>
    <w:rsid w:val="0CE1173B"/>
    <w:rsid w:val="0E213113"/>
    <w:rsid w:val="0EEF28E4"/>
    <w:rsid w:val="0F3A3614"/>
    <w:rsid w:val="10B86C00"/>
    <w:rsid w:val="11931243"/>
    <w:rsid w:val="11DB23BB"/>
    <w:rsid w:val="13027492"/>
    <w:rsid w:val="13623745"/>
    <w:rsid w:val="143F0CC5"/>
    <w:rsid w:val="15FC6940"/>
    <w:rsid w:val="18A83D67"/>
    <w:rsid w:val="191F46F3"/>
    <w:rsid w:val="198B71C0"/>
    <w:rsid w:val="1A587EBD"/>
    <w:rsid w:val="1C074F17"/>
    <w:rsid w:val="1C116575"/>
    <w:rsid w:val="1C7F3E27"/>
    <w:rsid w:val="1D053ADB"/>
    <w:rsid w:val="1D2E23A9"/>
    <w:rsid w:val="1D3B6CEB"/>
    <w:rsid w:val="1D5B56FB"/>
    <w:rsid w:val="1F672FA8"/>
    <w:rsid w:val="211242AE"/>
    <w:rsid w:val="22DB251A"/>
    <w:rsid w:val="242A3FC1"/>
    <w:rsid w:val="243B1A1F"/>
    <w:rsid w:val="2561056D"/>
    <w:rsid w:val="259D426B"/>
    <w:rsid w:val="26EE3A3C"/>
    <w:rsid w:val="2A1E1108"/>
    <w:rsid w:val="2A2D418D"/>
    <w:rsid w:val="2AD74E2E"/>
    <w:rsid w:val="2B616237"/>
    <w:rsid w:val="2C112457"/>
    <w:rsid w:val="2DA4572F"/>
    <w:rsid w:val="2E5F617E"/>
    <w:rsid w:val="32A550C7"/>
    <w:rsid w:val="3445105A"/>
    <w:rsid w:val="35C86AD2"/>
    <w:rsid w:val="363F3BD8"/>
    <w:rsid w:val="36C16230"/>
    <w:rsid w:val="371145C5"/>
    <w:rsid w:val="378B6E72"/>
    <w:rsid w:val="37E34E12"/>
    <w:rsid w:val="3A5008E2"/>
    <w:rsid w:val="3B4D5618"/>
    <w:rsid w:val="3B653D90"/>
    <w:rsid w:val="3B8B7C9A"/>
    <w:rsid w:val="3BC30BD4"/>
    <w:rsid w:val="3C542137"/>
    <w:rsid w:val="3CFA6AF1"/>
    <w:rsid w:val="3D4A148F"/>
    <w:rsid w:val="3E381993"/>
    <w:rsid w:val="3E6F38A3"/>
    <w:rsid w:val="3EDA429E"/>
    <w:rsid w:val="3FA0019E"/>
    <w:rsid w:val="3FC27565"/>
    <w:rsid w:val="41C07F72"/>
    <w:rsid w:val="42176448"/>
    <w:rsid w:val="423B60DB"/>
    <w:rsid w:val="424C5957"/>
    <w:rsid w:val="425A7BFB"/>
    <w:rsid w:val="42910EA3"/>
    <w:rsid w:val="44DC50C3"/>
    <w:rsid w:val="45FE44F2"/>
    <w:rsid w:val="463D3FA8"/>
    <w:rsid w:val="465626CB"/>
    <w:rsid w:val="482C010F"/>
    <w:rsid w:val="48E42798"/>
    <w:rsid w:val="491A00CD"/>
    <w:rsid w:val="4A19661E"/>
    <w:rsid w:val="4A2D016F"/>
    <w:rsid w:val="4A963F66"/>
    <w:rsid w:val="4B920D53"/>
    <w:rsid w:val="4B943C2D"/>
    <w:rsid w:val="4BED22AB"/>
    <w:rsid w:val="4C7A0C34"/>
    <w:rsid w:val="4D111091"/>
    <w:rsid w:val="4F154C3D"/>
    <w:rsid w:val="518D02CA"/>
    <w:rsid w:val="52DB4C0C"/>
    <w:rsid w:val="543548CD"/>
    <w:rsid w:val="54E43834"/>
    <w:rsid w:val="578900AC"/>
    <w:rsid w:val="57D25AD2"/>
    <w:rsid w:val="58BA2095"/>
    <w:rsid w:val="5A076248"/>
    <w:rsid w:val="5A0C5EAD"/>
    <w:rsid w:val="5ACF3521"/>
    <w:rsid w:val="5CC04E72"/>
    <w:rsid w:val="5DCA244C"/>
    <w:rsid w:val="5DEC23C3"/>
    <w:rsid w:val="5EF32937"/>
    <w:rsid w:val="5F62069A"/>
    <w:rsid w:val="606F1138"/>
    <w:rsid w:val="6129748A"/>
    <w:rsid w:val="6220628E"/>
    <w:rsid w:val="622F0AD0"/>
    <w:rsid w:val="63B45D39"/>
    <w:rsid w:val="63DC5E52"/>
    <w:rsid w:val="64627AB0"/>
    <w:rsid w:val="666B4F81"/>
    <w:rsid w:val="66B4488F"/>
    <w:rsid w:val="672C7CD4"/>
    <w:rsid w:val="68627928"/>
    <w:rsid w:val="68C71B3A"/>
    <w:rsid w:val="691B552B"/>
    <w:rsid w:val="6B813C05"/>
    <w:rsid w:val="6E697E33"/>
    <w:rsid w:val="6F4B3366"/>
    <w:rsid w:val="6F906926"/>
    <w:rsid w:val="70FA1B4A"/>
    <w:rsid w:val="758D193E"/>
    <w:rsid w:val="75B82733"/>
    <w:rsid w:val="75FC6B89"/>
    <w:rsid w:val="775B360B"/>
    <w:rsid w:val="777059BB"/>
    <w:rsid w:val="793420A3"/>
    <w:rsid w:val="79B11749"/>
    <w:rsid w:val="7C2B4E68"/>
    <w:rsid w:val="7C2D6A8D"/>
    <w:rsid w:val="7FF47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1"/>
    <w:basedOn w:val="1"/>
    <w:autoRedefine/>
    <w:qFormat/>
    <w:uiPriority w:val="99"/>
    <w:pPr>
      <w:ind w:firstLine="420" w:firstLineChars="200"/>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bCs/>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paragraph" w:styleId="11">
    <w:name w:val="List Paragraph"/>
    <w:basedOn w:val="1"/>
    <w:autoRedefine/>
    <w:qFormat/>
    <w:uiPriority w:val="34"/>
    <w:pPr>
      <w:widowControl/>
      <w:shd w:val="clear" w:color="auto" w:fill="FFFFFF"/>
      <w:spacing w:line="360" w:lineRule="auto"/>
      <w:ind w:left="424" w:leftChars="130" w:hanging="151" w:hangingChars="72"/>
      <w:jc w:val="left"/>
      <w:pPrChange w:id="0" w:author="Zhu,Xiaodan(朱晓丹)" w:date="2024-04-02T08:48:00Z">
        <w:pPr>
          <w:widowControl w:val="0"/>
          <w:ind w:firstLine="420" w:firstLineChars="200"/>
          <w:jc w:val="both"/>
        </w:pPr>
      </w:pPrChange>
    </w:pPr>
    <w:rPr>
      <w:rPrChange w:id="1" w:author="Zhu,Xiaodan(朱晓丹)" w:date="2024-04-02T08:48:00Z">
        <w:rPr>
          <w:rFonts w:asciiTheme="minorHAnsi" w:hAnsiTheme="minorHAnsi" w:eastAsiaTheme="minorEastAsia" w:cstheme="minorBidi"/>
          <w:kern w:val="2"/>
          <w:sz w:val="21"/>
          <w:szCs w:val="22"/>
          <w:lang w:val="en-US" w:eastAsia="zh-CN" w:bidi="ar-SA"/>
        </w:rPr>
      </w:rPrChang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277</Words>
  <Characters>1585</Characters>
  <Lines>13</Lines>
  <Paragraphs>3</Paragraphs>
  <TotalTime>15</TotalTime>
  <ScaleCrop>false</ScaleCrop>
  <LinksUpToDate>false</LinksUpToDate>
  <CharactersWithSpaces>1859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2024-04-02T01:06:00Z</dcterms:created>
  <dc:creator>chen xiangsen</dc:creator>
  <cp:lastModifiedBy>xy</cp:lastModifiedBy>
  <dcterms:modified xsi:type="dcterms:W3CDTF">2024-04-08T03:48:07Z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A59D62D637444A54AB802EBD5DF8CDDA_13</vt:lpwstr>
  </property>
</Properties>
</file>